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602DB" w14:textId="77777777" w:rsidR="009E5BEA" w:rsidRPr="009E5BEA" w:rsidRDefault="009E5BEA" w:rsidP="009E5BEA">
      <w:pPr>
        <w:rPr>
          <w:b/>
        </w:rPr>
      </w:pPr>
      <w:bookmarkStart w:id="0" w:name="_GoBack"/>
      <w:bookmarkEnd w:id="0"/>
      <w:r>
        <w:br/>
      </w:r>
      <w:r w:rsidRPr="009E5BEA">
        <w:rPr>
          <w:b/>
        </w:rPr>
        <w:t xml:space="preserve">Call to Order; Establish Quorum; Pledge of Allegiance; Announcements </w:t>
      </w:r>
    </w:p>
    <w:p w14:paraId="600C8EDB" w14:textId="512C0599" w:rsidR="009E5BEA" w:rsidRPr="009E5BEA" w:rsidRDefault="009E5BEA" w:rsidP="009E5BEA">
      <w:pPr>
        <w:rPr>
          <w:b/>
        </w:rPr>
      </w:pPr>
      <w:r w:rsidRPr="009E5BEA">
        <w:rPr>
          <w:b/>
        </w:rPr>
        <w:t>March 2 Success Program – Sgt. Kevin Brown, US Army</w:t>
      </w:r>
    </w:p>
    <w:p w14:paraId="786D8F25" w14:textId="5FA2BB14" w:rsidR="00E26368" w:rsidRPr="009E5BEA" w:rsidRDefault="009E5BEA">
      <w:pPr>
        <w:rPr>
          <w:b/>
        </w:rPr>
      </w:pPr>
      <w:r w:rsidRPr="009E5BEA">
        <w:rPr>
          <w:b/>
        </w:rPr>
        <w:t>Treasurer’s Update:</w:t>
      </w:r>
      <w:r w:rsidR="00241348" w:rsidRPr="009E5BEA">
        <w:rPr>
          <w:b/>
        </w:rPr>
        <w:t xml:space="preserve"> </w:t>
      </w:r>
      <w:r w:rsidR="00050409" w:rsidRPr="009E5BEA">
        <w:rPr>
          <w:b/>
        </w:rPr>
        <w:t>A number of schools are overdue on Dues/Insurance.  List coming out.</w:t>
      </w:r>
    </w:p>
    <w:p w14:paraId="58CDBD17" w14:textId="19DF7651" w:rsidR="00050409" w:rsidRPr="009E5BEA" w:rsidRDefault="00050409">
      <w:pPr>
        <w:rPr>
          <w:b/>
        </w:rPr>
      </w:pPr>
      <w:r w:rsidRPr="009E5BEA">
        <w:rPr>
          <w:b/>
        </w:rPr>
        <w:t xml:space="preserve">Open </w:t>
      </w:r>
      <w:hyperlink r:id="rId6" w:history="1">
        <w:r w:rsidR="009E5BEA" w:rsidRPr="009E5BEA">
          <w:rPr>
            <w:b/>
          </w:rPr>
          <w:t>Volunteer Opportunities</w:t>
        </w:r>
      </w:hyperlink>
      <w:r w:rsidR="009E5BEA" w:rsidRPr="009E5BEA">
        <w:rPr>
          <w:b/>
          <w:bCs/>
        </w:rPr>
        <w:t xml:space="preserve"> with PTA Council</w:t>
      </w:r>
      <w:r w:rsidRPr="009E5BEA">
        <w:rPr>
          <w:b/>
        </w:rPr>
        <w:t xml:space="preserve"> –</w:t>
      </w:r>
    </w:p>
    <w:p w14:paraId="0E664166" w14:textId="77777777" w:rsidR="009E5BEA" w:rsidRDefault="009E5BEA" w:rsidP="00050409">
      <w:pPr>
        <w:pStyle w:val="ListParagraph"/>
        <w:numPr>
          <w:ilvl w:val="0"/>
          <w:numId w:val="1"/>
        </w:numPr>
      </w:pPr>
      <w:r>
        <w:t>Vice President of Issues</w:t>
      </w:r>
    </w:p>
    <w:p w14:paraId="284F1940" w14:textId="77777777" w:rsidR="009E5BEA" w:rsidRDefault="009E5BEA" w:rsidP="00050409">
      <w:pPr>
        <w:pStyle w:val="ListParagraph"/>
        <w:numPr>
          <w:ilvl w:val="0"/>
          <w:numId w:val="1"/>
        </w:numPr>
      </w:pPr>
      <w:r>
        <w:t>Legislative Committee Members</w:t>
      </w:r>
    </w:p>
    <w:p w14:paraId="70D06B58" w14:textId="50780B1C" w:rsidR="009E5BEA" w:rsidRDefault="009E5BEA" w:rsidP="00050409">
      <w:pPr>
        <w:pStyle w:val="ListParagraph"/>
        <w:numPr>
          <w:ilvl w:val="0"/>
          <w:numId w:val="1"/>
        </w:numPr>
      </w:pPr>
      <w:r>
        <w:t>After Prom Chair</w:t>
      </w:r>
    </w:p>
    <w:p w14:paraId="02D56DCA" w14:textId="25EC2EE9" w:rsidR="00050409" w:rsidRDefault="00050409" w:rsidP="00050409">
      <w:pPr>
        <w:pStyle w:val="ListParagraph"/>
        <w:numPr>
          <w:ilvl w:val="0"/>
          <w:numId w:val="1"/>
        </w:numPr>
      </w:pPr>
      <w:r>
        <w:t>Scholarship committee</w:t>
      </w:r>
      <w:r w:rsidR="009E5BEA">
        <w:t xml:space="preserve"> chair</w:t>
      </w:r>
      <w:r>
        <w:t>.  Awards scholarships to graduating Seniors and attends graduation ceremonies to give out the scholarsh</w:t>
      </w:r>
      <w:r w:rsidR="009E5BEA">
        <w:t>i</w:t>
      </w:r>
      <w:r>
        <w:t>ps.</w:t>
      </w:r>
    </w:p>
    <w:p w14:paraId="7E3D0503" w14:textId="61EBF2DA" w:rsidR="00050409" w:rsidRDefault="00050409" w:rsidP="00050409">
      <w:pPr>
        <w:pStyle w:val="ListParagraph"/>
        <w:numPr>
          <w:ilvl w:val="0"/>
          <w:numId w:val="1"/>
        </w:numPr>
      </w:pPr>
      <w:r>
        <w:t>Policy Review Committee</w:t>
      </w:r>
      <w:r w:rsidR="009E5BEA">
        <w:t xml:space="preserve"> Reps</w:t>
      </w:r>
      <w:r>
        <w:t xml:space="preserve"> – review policies throughout the year.  </w:t>
      </w:r>
    </w:p>
    <w:p w14:paraId="2FDFC461" w14:textId="33D0722F" w:rsidR="00050409" w:rsidRDefault="00050409" w:rsidP="00241348">
      <w:pPr>
        <w:pStyle w:val="ListParagraph"/>
        <w:numPr>
          <w:ilvl w:val="1"/>
          <w:numId w:val="1"/>
        </w:numPr>
      </w:pPr>
      <w:r>
        <w:t>Use of School Facilities policy is being reviewed now.  May start asking groups to show articles of incorporation/charter and that your dues are paid through MD PTA and that your insurance is up-to-date.  Meeting in April where you can provide feedback before finalized.</w:t>
      </w:r>
    </w:p>
    <w:p w14:paraId="5EB93882" w14:textId="02B9BF5A" w:rsidR="009E5BEA" w:rsidRDefault="009E5BEA" w:rsidP="009E5BEA">
      <w:pPr>
        <w:pStyle w:val="ListParagraph"/>
        <w:numPr>
          <w:ilvl w:val="0"/>
          <w:numId w:val="1"/>
        </w:numPr>
      </w:pPr>
      <w:r>
        <w:t xml:space="preserve">Very clear-cut volunteer opportunities.  If interested, email </w:t>
      </w:r>
      <w:hyperlink r:id="rId7" w:history="1">
        <w:r w:rsidRPr="00F75D34">
          <w:rPr>
            <w:rStyle w:val="Hyperlink"/>
          </w:rPr>
          <w:t>ExecutiveVP@PTAC.org</w:t>
        </w:r>
      </w:hyperlink>
    </w:p>
    <w:p w14:paraId="383A3010" w14:textId="2262D9B5" w:rsidR="00050409" w:rsidRDefault="00050409" w:rsidP="00241348">
      <w:r w:rsidRPr="00131F65">
        <w:rPr>
          <w:b/>
        </w:rPr>
        <w:t xml:space="preserve">Survey results </w:t>
      </w:r>
      <w:r w:rsidR="009E5BEA" w:rsidRPr="00131F65">
        <w:rPr>
          <w:b/>
        </w:rPr>
        <w:t>from PTAs</w:t>
      </w:r>
      <w:r w:rsidR="009E5BEA">
        <w:t xml:space="preserve"> </w:t>
      </w:r>
      <w:r>
        <w:t>– three top priorities:</w:t>
      </w:r>
    </w:p>
    <w:p w14:paraId="1D23D71C" w14:textId="77777777" w:rsidR="00050409" w:rsidRDefault="00050409" w:rsidP="00241348">
      <w:pPr>
        <w:pStyle w:val="ListParagraph"/>
        <w:numPr>
          <w:ilvl w:val="0"/>
          <w:numId w:val="1"/>
        </w:numPr>
      </w:pPr>
      <w:r>
        <w:t xml:space="preserve">Address overcrowding, </w:t>
      </w:r>
    </w:p>
    <w:p w14:paraId="36899F69" w14:textId="77777777" w:rsidR="00050409" w:rsidRDefault="00050409" w:rsidP="00241348">
      <w:pPr>
        <w:pStyle w:val="ListParagraph"/>
        <w:numPr>
          <w:ilvl w:val="0"/>
          <w:numId w:val="1"/>
        </w:numPr>
      </w:pPr>
      <w:r>
        <w:t xml:space="preserve">keeping an eye on budget, </w:t>
      </w:r>
    </w:p>
    <w:p w14:paraId="53A0D1B2" w14:textId="58B55876" w:rsidR="00050409" w:rsidRDefault="00050409" w:rsidP="00241348">
      <w:pPr>
        <w:pStyle w:val="ListParagraph"/>
        <w:numPr>
          <w:ilvl w:val="0"/>
          <w:numId w:val="1"/>
        </w:numPr>
      </w:pPr>
      <w:r>
        <w:t>school safety</w:t>
      </w:r>
    </w:p>
    <w:p w14:paraId="400F8521" w14:textId="1B2045D4" w:rsidR="00050409" w:rsidRDefault="00050409" w:rsidP="00050409">
      <w:pPr>
        <w:pStyle w:val="ListParagraph"/>
        <w:numPr>
          <w:ilvl w:val="0"/>
          <w:numId w:val="1"/>
        </w:numPr>
      </w:pPr>
      <w:r>
        <w:t>“Other areas of interest” – forming working groups to discuss:</w:t>
      </w:r>
    </w:p>
    <w:p w14:paraId="4023987A" w14:textId="01E7A206" w:rsidR="00050409" w:rsidRDefault="00050409" w:rsidP="00050409">
      <w:pPr>
        <w:pStyle w:val="ListParagraph"/>
        <w:numPr>
          <w:ilvl w:val="1"/>
          <w:numId w:val="1"/>
        </w:numPr>
      </w:pPr>
      <w:r>
        <w:t>Inclusion and Diversity</w:t>
      </w:r>
    </w:p>
    <w:p w14:paraId="2E3F6798" w14:textId="5F968CF4" w:rsidR="00050409" w:rsidRDefault="00050409" w:rsidP="00050409">
      <w:pPr>
        <w:pStyle w:val="ListParagraph"/>
        <w:numPr>
          <w:ilvl w:val="1"/>
          <w:numId w:val="1"/>
        </w:numPr>
      </w:pPr>
      <w:r>
        <w:t>Bullying</w:t>
      </w:r>
    </w:p>
    <w:p w14:paraId="2DAA5085" w14:textId="534ADCD3" w:rsidR="00050409" w:rsidRDefault="00050409" w:rsidP="009E5BEA">
      <w:pPr>
        <w:ind w:left="720"/>
      </w:pPr>
      <w:r>
        <w:t>Question was asked about whether PTAC had formed a committee/determined a way forward about “after prom”.  Has not happened yet but are going to form a committee</w:t>
      </w:r>
      <w:r w:rsidR="009E5BEA">
        <w:t xml:space="preserve"> (see volunteer opportunity list</w:t>
      </w:r>
      <w:r>
        <w:t>.</w:t>
      </w:r>
      <w:r w:rsidR="009E5BEA">
        <w:t>)</w:t>
      </w:r>
    </w:p>
    <w:p w14:paraId="1EB294F3" w14:textId="70625594" w:rsidR="00241348" w:rsidRDefault="00241348">
      <w:r w:rsidRPr="00131F65">
        <w:rPr>
          <w:b/>
        </w:rPr>
        <w:t xml:space="preserve">Guest – </w:t>
      </w:r>
      <w:r w:rsidR="00DC7F73" w:rsidRPr="00131F65">
        <w:rPr>
          <w:b/>
        </w:rPr>
        <w:t xml:space="preserve">James </w:t>
      </w:r>
      <w:proofErr w:type="spellStart"/>
      <w:r w:rsidR="00DC7F73" w:rsidRPr="00131F65">
        <w:rPr>
          <w:b/>
        </w:rPr>
        <w:t>LeMon</w:t>
      </w:r>
      <w:proofErr w:type="spellEnd"/>
      <w:r w:rsidR="00DC7F73" w:rsidRPr="00131F65">
        <w:rPr>
          <w:b/>
        </w:rPr>
        <w:t xml:space="preserve"> – Executive Director of Community, Parent and School Outreach</w:t>
      </w:r>
      <w:r w:rsidRPr="00131F65">
        <w:rPr>
          <w:b/>
        </w:rPr>
        <w:t>.</w:t>
      </w:r>
      <w:r>
        <w:t xml:space="preserve">  Reviewed a few key dates:</w:t>
      </w:r>
    </w:p>
    <w:p w14:paraId="2887A7E9" w14:textId="4A5E4CBC" w:rsidR="00241348" w:rsidRDefault="00241348" w:rsidP="00241348">
      <w:pPr>
        <w:pStyle w:val="ListParagraph"/>
        <w:numPr>
          <w:ilvl w:val="0"/>
          <w:numId w:val="2"/>
        </w:numPr>
      </w:pPr>
      <w:r>
        <w:t>Oct23 – launched a HC diversity advisory group.</w:t>
      </w:r>
    </w:p>
    <w:p w14:paraId="2AA05ACE" w14:textId="2EDB3F5B" w:rsidR="00241348" w:rsidRDefault="00241348" w:rsidP="00241348">
      <w:pPr>
        <w:pStyle w:val="ListParagraph"/>
        <w:numPr>
          <w:ilvl w:val="0"/>
          <w:numId w:val="2"/>
        </w:numPr>
      </w:pPr>
      <w:r>
        <w:t>Career Academy Information sessions Nov 8, Dec 11 at the ARL</w:t>
      </w:r>
    </w:p>
    <w:p w14:paraId="0341F4A5" w14:textId="77777777" w:rsidR="009E5BEA" w:rsidRDefault="00241348" w:rsidP="009E5BEA">
      <w:pPr>
        <w:pStyle w:val="ListParagraph"/>
        <w:numPr>
          <w:ilvl w:val="0"/>
          <w:numId w:val="2"/>
        </w:numPr>
      </w:pPr>
      <w:r>
        <w:t xml:space="preserve">Special Ed camp to explore Special Ed resources – Long Reach HS </w:t>
      </w:r>
      <w:r w:rsidR="009E5BEA">
        <w:t>session upcoming</w:t>
      </w:r>
    </w:p>
    <w:p w14:paraId="05209451" w14:textId="16B04489" w:rsidR="00241348" w:rsidRDefault="00241348" w:rsidP="009E5BEA">
      <w:pPr>
        <w:pStyle w:val="ListParagraph"/>
        <w:numPr>
          <w:ilvl w:val="0"/>
          <w:numId w:val="2"/>
        </w:numPr>
      </w:pPr>
      <w:r>
        <w:t>Task Force has been in place around Mental Health</w:t>
      </w:r>
      <w:r w:rsidR="00B70AAE">
        <w:t xml:space="preserve"> in the county</w:t>
      </w:r>
    </w:p>
    <w:p w14:paraId="22F830D8" w14:textId="02513B5C" w:rsidR="00241348" w:rsidRDefault="00B70AAE" w:rsidP="009E5BEA">
      <w:pPr>
        <w:pStyle w:val="ListParagraph"/>
        <w:numPr>
          <w:ilvl w:val="0"/>
          <w:numId w:val="6"/>
        </w:numPr>
      </w:pPr>
      <w:r>
        <w:t xml:space="preserve">Horizon Foundation working with HCPSS – have come up with a model (office of integration and wellness) that they would like to present to PTAC at our </w:t>
      </w:r>
      <w:r w:rsidR="009F18CE">
        <w:t>next</w:t>
      </w:r>
      <w:r>
        <w:t xml:space="preserve"> meeting.  There has been a heavy emphasis on how to get mental health services to students.</w:t>
      </w:r>
    </w:p>
    <w:p w14:paraId="2CF18BAF" w14:textId="77777777" w:rsidR="009E5BEA" w:rsidRDefault="00B70AAE" w:rsidP="009E5BEA">
      <w:pPr>
        <w:pStyle w:val="ListParagraph"/>
        <w:numPr>
          <w:ilvl w:val="0"/>
          <w:numId w:val="6"/>
        </w:numPr>
      </w:pPr>
      <w:r>
        <w:t>County has hired 5 social workers – 2 assigned to HS and 3 to ES.  Total of 24 schools they are providing services to this year.  Student support team will be used to refer kids to the program – must have the approval of the parents.</w:t>
      </w:r>
    </w:p>
    <w:p w14:paraId="12977589" w14:textId="77777777" w:rsidR="009E5BEA" w:rsidRDefault="009E5BEA" w:rsidP="009E5BEA">
      <w:pPr>
        <w:pStyle w:val="ListParagraph"/>
        <w:ind w:left="1440"/>
      </w:pPr>
    </w:p>
    <w:p w14:paraId="1D6B76A3" w14:textId="49887258" w:rsidR="00B70AAE" w:rsidRPr="00131F65" w:rsidRDefault="00B70AAE" w:rsidP="00131F65">
      <w:pPr>
        <w:rPr>
          <w:b/>
        </w:rPr>
      </w:pPr>
      <w:r w:rsidRPr="00131F65">
        <w:rPr>
          <w:b/>
        </w:rPr>
        <w:lastRenderedPageBreak/>
        <w:t>President and CEO of Horizon Foundation spoke.</w:t>
      </w:r>
    </w:p>
    <w:p w14:paraId="51A1C74B" w14:textId="228C93E0" w:rsidR="00B70AAE" w:rsidRDefault="00B70AAE" w:rsidP="00131F65">
      <w:pPr>
        <w:pStyle w:val="ListParagraph"/>
        <w:numPr>
          <w:ilvl w:val="0"/>
          <w:numId w:val="3"/>
        </w:numPr>
      </w:pPr>
      <w:r>
        <w:t>Endowment of $90M.  Has an independent board of trustees. Community health foundation.</w:t>
      </w:r>
    </w:p>
    <w:p w14:paraId="0BEC0526" w14:textId="151E122D" w:rsidR="00B70AAE" w:rsidRDefault="00B70AAE" w:rsidP="00131F65">
      <w:pPr>
        <w:pStyle w:val="ListParagraph"/>
        <w:numPr>
          <w:ilvl w:val="0"/>
          <w:numId w:val="3"/>
        </w:numPr>
      </w:pPr>
      <w:r>
        <w:t>Three strategic priorities</w:t>
      </w:r>
    </w:p>
    <w:p w14:paraId="3DAC1047" w14:textId="68FB871A" w:rsidR="00B70AAE" w:rsidRDefault="00B70AAE" w:rsidP="00131F65">
      <w:pPr>
        <w:pStyle w:val="ListParagraph"/>
        <w:numPr>
          <w:ilvl w:val="1"/>
          <w:numId w:val="3"/>
        </w:numPr>
      </w:pPr>
      <w:r>
        <w:t>Nutrition/mental health</w:t>
      </w:r>
    </w:p>
    <w:p w14:paraId="147AED94" w14:textId="28708AA1" w:rsidR="00B70AAE" w:rsidRDefault="00B70AAE" w:rsidP="00131F65">
      <w:pPr>
        <w:pStyle w:val="ListParagraph"/>
        <w:numPr>
          <w:ilvl w:val="1"/>
          <w:numId w:val="3"/>
        </w:numPr>
      </w:pPr>
      <w:r>
        <w:t>Aging/end of life planning</w:t>
      </w:r>
    </w:p>
    <w:p w14:paraId="00831DC1" w14:textId="78FAA394" w:rsidR="00B70AAE" w:rsidRDefault="00B70AAE" w:rsidP="00131F65">
      <w:pPr>
        <w:pStyle w:val="ListParagraph"/>
        <w:numPr>
          <w:ilvl w:val="1"/>
          <w:numId w:val="3"/>
        </w:numPr>
      </w:pPr>
      <w:r>
        <w:t>Creating a more equitable HC – focused on diversity/equity</w:t>
      </w:r>
    </w:p>
    <w:p w14:paraId="633E5918" w14:textId="3C4F6D34" w:rsidR="00F63650" w:rsidRDefault="00F63650" w:rsidP="00131F65">
      <w:pPr>
        <w:pStyle w:val="ListParagraph"/>
        <w:numPr>
          <w:ilvl w:val="0"/>
          <w:numId w:val="3"/>
        </w:numPr>
      </w:pPr>
      <w:r>
        <w:t>How this has translated/recent initiatives:</w:t>
      </w:r>
    </w:p>
    <w:p w14:paraId="42625F46" w14:textId="08D4B55D" w:rsidR="00B70AAE" w:rsidRDefault="00B70AAE" w:rsidP="00131F65">
      <w:pPr>
        <w:pStyle w:val="ListParagraph"/>
        <w:numPr>
          <w:ilvl w:val="1"/>
          <w:numId w:val="3"/>
        </w:numPr>
      </w:pPr>
      <w:r>
        <w:t>Wellness – working with food/nutrition services (health choices)</w:t>
      </w:r>
    </w:p>
    <w:p w14:paraId="6D6A55E9" w14:textId="217CB6A2" w:rsidR="00B70AAE" w:rsidRDefault="00F63650" w:rsidP="00131F65">
      <w:pPr>
        <w:pStyle w:val="ListParagraph"/>
        <w:numPr>
          <w:ilvl w:val="1"/>
          <w:numId w:val="3"/>
        </w:numPr>
      </w:pPr>
      <w:r>
        <w:t>School breakfast – improving it – making it interesting and healthy</w:t>
      </w:r>
    </w:p>
    <w:p w14:paraId="48771B8D" w14:textId="4E1D370F" w:rsidR="00F63650" w:rsidRDefault="00F63650" w:rsidP="00131F65">
      <w:pPr>
        <w:pStyle w:val="ListParagraph"/>
        <w:numPr>
          <w:ilvl w:val="1"/>
          <w:numId w:val="3"/>
        </w:numPr>
      </w:pPr>
      <w:r>
        <w:t>How to create more equitable access to after school sports</w:t>
      </w:r>
    </w:p>
    <w:p w14:paraId="51D62C1D" w14:textId="36713195" w:rsidR="00F63650" w:rsidRDefault="00F63650" w:rsidP="00131F65">
      <w:pPr>
        <w:pStyle w:val="ListParagraph"/>
        <w:numPr>
          <w:ilvl w:val="0"/>
          <w:numId w:val="3"/>
        </w:numPr>
      </w:pPr>
      <w:r>
        <w:t>Going forward with HCPSS</w:t>
      </w:r>
    </w:p>
    <w:p w14:paraId="593141B4" w14:textId="77777777" w:rsidR="004751F1" w:rsidRDefault="00F63650" w:rsidP="00131F65">
      <w:pPr>
        <w:pStyle w:val="ListParagraph"/>
        <w:numPr>
          <w:ilvl w:val="1"/>
          <w:numId w:val="3"/>
        </w:numPr>
      </w:pPr>
      <w:r>
        <w:t>Mental health – one in five adults experience a mental health condition in their life.  Often those conditions begin to present as early as Elementary school.  Takes on average 10 years between when they begin to present and when they are diagnosed.  Want to shorten that timeframe so they can get the help earlier.</w:t>
      </w:r>
      <w:r w:rsidR="004751F1">
        <w:t xml:space="preserve">  County trying to move out of treatment and get more into prevention mode.</w:t>
      </w:r>
    </w:p>
    <w:p w14:paraId="63058527" w14:textId="208E9903" w:rsidR="00F63650" w:rsidRDefault="00F63650" w:rsidP="00131F65">
      <w:pPr>
        <w:pStyle w:val="ListParagraph"/>
        <w:numPr>
          <w:ilvl w:val="2"/>
          <w:numId w:val="3"/>
        </w:numPr>
      </w:pPr>
      <w:r>
        <w:t>Want to remove barriers to kids who need access to services can get that access in a setting that is more accessible.</w:t>
      </w:r>
    </w:p>
    <w:p w14:paraId="1990C8E8" w14:textId="5B624A31" w:rsidR="00F63650" w:rsidRDefault="00F63650" w:rsidP="00131F65">
      <w:pPr>
        <w:pStyle w:val="ListParagraph"/>
        <w:numPr>
          <w:ilvl w:val="2"/>
          <w:numId w:val="3"/>
        </w:numPr>
      </w:pPr>
      <w:r>
        <w:t>Just gave a $400K grant to the school system to pilot the social services program James outlined.</w:t>
      </w:r>
    </w:p>
    <w:p w14:paraId="64C521B9" w14:textId="2ABC4AC2" w:rsidR="00F63650" w:rsidRDefault="00F63650" w:rsidP="00131F65">
      <w:pPr>
        <w:pStyle w:val="ListParagraph"/>
        <w:numPr>
          <w:ilvl w:val="1"/>
          <w:numId w:val="3"/>
        </w:numPr>
      </w:pPr>
      <w:r>
        <w:t>Working in head start to ensure services offered early when needed</w:t>
      </w:r>
    </w:p>
    <w:p w14:paraId="148CBB23" w14:textId="4608F45C" w:rsidR="00F63650" w:rsidRDefault="00F63650" w:rsidP="00131F65">
      <w:pPr>
        <w:pStyle w:val="ListParagraph"/>
        <w:numPr>
          <w:ilvl w:val="1"/>
          <w:numId w:val="3"/>
        </w:numPr>
      </w:pPr>
      <w:r>
        <w:t>Working with pediatricians and healthcare providers to better screen kids earlier</w:t>
      </w:r>
    </w:p>
    <w:p w14:paraId="60935831" w14:textId="4AB906C0" w:rsidR="00F63650" w:rsidRDefault="00F63650" w:rsidP="00131F65">
      <w:pPr>
        <w:pStyle w:val="ListParagraph"/>
        <w:numPr>
          <w:ilvl w:val="1"/>
          <w:numId w:val="3"/>
        </w:numPr>
      </w:pPr>
      <w:r>
        <w:t>Filling gaps in services in the community. Connecting hospital more quickly with mental health services when people come in crisis.</w:t>
      </w:r>
    </w:p>
    <w:p w14:paraId="3744DFCC" w14:textId="59A56015" w:rsidR="00F63650" w:rsidRDefault="00F63650" w:rsidP="00131F65">
      <w:pPr>
        <w:pStyle w:val="ListParagraph"/>
        <w:numPr>
          <w:ilvl w:val="1"/>
          <w:numId w:val="3"/>
        </w:numPr>
      </w:pPr>
      <w:r>
        <w:t>Investing in a media campaign focused on stigma reduction around mental health issues.  Supporting groups like Grassroots - QPR – Question Persuade Refer.  8 hour class they offer – like CPR but for mental health crisis.</w:t>
      </w:r>
    </w:p>
    <w:p w14:paraId="3863ED7B" w14:textId="663647F7" w:rsidR="00F63650" w:rsidRDefault="00F63650" w:rsidP="00131F65">
      <w:pPr>
        <w:pStyle w:val="ListParagraph"/>
        <w:numPr>
          <w:ilvl w:val="2"/>
          <w:numId w:val="3"/>
        </w:numPr>
      </w:pPr>
      <w:r>
        <w:t xml:space="preserve">RFP handed out.  Trying to find partners to help them with the </w:t>
      </w:r>
      <w:r w:rsidRPr="00626C0B">
        <w:rPr>
          <w:u w:val="single"/>
        </w:rPr>
        <w:t>stigma reduction campaign</w:t>
      </w:r>
      <w:r>
        <w:t xml:space="preserve">.  </w:t>
      </w:r>
      <w:r w:rsidR="00626C0B">
        <w:t xml:space="preserve">Mostly geared towards parents when we are talking about Elementary School level.  </w:t>
      </w:r>
      <w:r>
        <w:t>Looking for P</w:t>
      </w:r>
      <w:r w:rsidR="00626C0B">
        <w:t>T</w:t>
      </w:r>
      <w:r>
        <w:t>As who are interested in signing up</w:t>
      </w:r>
      <w:r w:rsidR="00626C0B">
        <w:t xml:space="preserve"> – two levels</w:t>
      </w:r>
      <w:r>
        <w:t>:</w:t>
      </w:r>
    </w:p>
    <w:p w14:paraId="544AE42A" w14:textId="05794135" w:rsidR="00F63650" w:rsidRDefault="00626C0B" w:rsidP="00131F65">
      <w:pPr>
        <w:pStyle w:val="ListParagraph"/>
        <w:numPr>
          <w:ilvl w:val="3"/>
          <w:numId w:val="3"/>
        </w:numPr>
      </w:pPr>
      <w:r>
        <w:t xml:space="preserve">Track 1 – see flyer ($500 grant) </w:t>
      </w:r>
    </w:p>
    <w:p w14:paraId="17C74EFF" w14:textId="235B8992" w:rsidR="00626C0B" w:rsidRDefault="00626C0B" w:rsidP="00131F65">
      <w:pPr>
        <w:pStyle w:val="ListParagraph"/>
        <w:numPr>
          <w:ilvl w:val="4"/>
          <w:numId w:val="3"/>
        </w:numPr>
      </w:pPr>
      <w:r>
        <w:t>The movie is really for Middle/High Schools kids but we would promote it and have parents watch</w:t>
      </w:r>
    </w:p>
    <w:p w14:paraId="05CF40E3" w14:textId="7DF79DAF" w:rsidR="00626C0B" w:rsidRDefault="00626C0B" w:rsidP="00131F65">
      <w:pPr>
        <w:pStyle w:val="ListParagraph"/>
        <w:numPr>
          <w:ilvl w:val="3"/>
          <w:numId w:val="3"/>
        </w:numPr>
      </w:pPr>
      <w:r>
        <w:t>Track 2 – see flyer ($20K grant)</w:t>
      </w:r>
    </w:p>
    <w:p w14:paraId="17B36E11" w14:textId="61FAD347" w:rsidR="00050409" w:rsidRPr="00131F65" w:rsidRDefault="00EC32E2">
      <w:pPr>
        <w:rPr>
          <w:b/>
        </w:rPr>
      </w:pPr>
      <w:r w:rsidRPr="00131F65">
        <w:rPr>
          <w:b/>
        </w:rPr>
        <w:t>President Loveless</w:t>
      </w:r>
      <w:r w:rsidR="00131F65" w:rsidRPr="00131F65">
        <w:rPr>
          <w:b/>
        </w:rPr>
        <w:t xml:space="preserve"> – Legislative Review</w:t>
      </w:r>
      <w:r w:rsidRPr="00131F65">
        <w:rPr>
          <w:b/>
        </w:rPr>
        <w:t xml:space="preserve">: </w:t>
      </w:r>
    </w:p>
    <w:p w14:paraId="4AF94502" w14:textId="30175F9A" w:rsidR="00EC32E2" w:rsidRDefault="009E5BEA" w:rsidP="00131F65">
      <w:pPr>
        <w:pStyle w:val="ListParagraph"/>
        <w:numPr>
          <w:ilvl w:val="0"/>
          <w:numId w:val="3"/>
        </w:numPr>
      </w:pPr>
      <w:r>
        <w:t>Below is a link</w:t>
      </w:r>
      <w:r w:rsidR="00EC32E2">
        <w:t xml:space="preserve"> to the presentation that he reviewed on the PTAC website</w:t>
      </w:r>
    </w:p>
    <w:p w14:paraId="715B1D72" w14:textId="6FB521C6" w:rsidR="009E5BEA" w:rsidRDefault="003F2E3B" w:rsidP="00EC32E2">
      <w:pPr>
        <w:ind w:left="720"/>
      </w:pPr>
      <w:hyperlink r:id="rId8" w:history="1">
        <w:r w:rsidR="009E5BEA" w:rsidRPr="005E4EC8">
          <w:rPr>
            <w:rStyle w:val="Hyperlink"/>
          </w:rPr>
          <w:t>https://www.ptachc.org/wp-content/uploads/2018/11/PTACHC-Legislative-Update-Nov.-2018.pdf</w:t>
        </w:r>
      </w:hyperlink>
    </w:p>
    <w:sectPr w:rsidR="009E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5C5E"/>
    <w:multiLevelType w:val="hybridMultilevel"/>
    <w:tmpl w:val="BA166C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08287D"/>
    <w:multiLevelType w:val="hybridMultilevel"/>
    <w:tmpl w:val="562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D0800"/>
    <w:multiLevelType w:val="hybridMultilevel"/>
    <w:tmpl w:val="D62614DE"/>
    <w:lvl w:ilvl="0" w:tplc="D36A1C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877B8E"/>
    <w:multiLevelType w:val="hybridMultilevel"/>
    <w:tmpl w:val="AA6695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6B147A"/>
    <w:multiLevelType w:val="hybridMultilevel"/>
    <w:tmpl w:val="A362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1046F"/>
    <w:multiLevelType w:val="hybridMultilevel"/>
    <w:tmpl w:val="8C1C6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044C4"/>
    <w:multiLevelType w:val="hybridMultilevel"/>
    <w:tmpl w:val="9F7C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09"/>
    <w:rsid w:val="00050409"/>
    <w:rsid w:val="00131F65"/>
    <w:rsid w:val="00241348"/>
    <w:rsid w:val="00302068"/>
    <w:rsid w:val="003F2E3B"/>
    <w:rsid w:val="004751F1"/>
    <w:rsid w:val="00626C0B"/>
    <w:rsid w:val="009E5BEA"/>
    <w:rsid w:val="009F18CE"/>
    <w:rsid w:val="00A06F44"/>
    <w:rsid w:val="00AF49F4"/>
    <w:rsid w:val="00B70AAE"/>
    <w:rsid w:val="00DC7F73"/>
    <w:rsid w:val="00DE02C3"/>
    <w:rsid w:val="00E26368"/>
    <w:rsid w:val="00EC32E2"/>
    <w:rsid w:val="00F01419"/>
    <w:rsid w:val="00F6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09"/>
    <w:rPr>
      <w:color w:val="0563C1" w:themeColor="hyperlink"/>
      <w:u w:val="single"/>
    </w:rPr>
  </w:style>
  <w:style w:type="character" w:customStyle="1" w:styleId="UnresolvedMention">
    <w:name w:val="Unresolved Mention"/>
    <w:basedOn w:val="DefaultParagraphFont"/>
    <w:uiPriority w:val="99"/>
    <w:semiHidden/>
    <w:unhideWhenUsed/>
    <w:rsid w:val="00050409"/>
    <w:rPr>
      <w:color w:val="605E5C"/>
      <w:shd w:val="clear" w:color="auto" w:fill="E1DFDD"/>
    </w:rPr>
  </w:style>
  <w:style w:type="paragraph" w:styleId="ListParagraph">
    <w:name w:val="List Paragraph"/>
    <w:basedOn w:val="Normal"/>
    <w:uiPriority w:val="34"/>
    <w:qFormat/>
    <w:rsid w:val="00050409"/>
    <w:pPr>
      <w:ind w:left="720"/>
      <w:contextualSpacing/>
    </w:pPr>
  </w:style>
  <w:style w:type="character" w:styleId="Strong">
    <w:name w:val="Strong"/>
    <w:basedOn w:val="DefaultParagraphFont"/>
    <w:uiPriority w:val="22"/>
    <w:qFormat/>
    <w:rsid w:val="009E5B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09"/>
    <w:rPr>
      <w:color w:val="0563C1" w:themeColor="hyperlink"/>
      <w:u w:val="single"/>
    </w:rPr>
  </w:style>
  <w:style w:type="character" w:customStyle="1" w:styleId="UnresolvedMention">
    <w:name w:val="Unresolved Mention"/>
    <w:basedOn w:val="DefaultParagraphFont"/>
    <w:uiPriority w:val="99"/>
    <w:semiHidden/>
    <w:unhideWhenUsed/>
    <w:rsid w:val="00050409"/>
    <w:rPr>
      <w:color w:val="605E5C"/>
      <w:shd w:val="clear" w:color="auto" w:fill="E1DFDD"/>
    </w:rPr>
  </w:style>
  <w:style w:type="paragraph" w:styleId="ListParagraph">
    <w:name w:val="List Paragraph"/>
    <w:basedOn w:val="Normal"/>
    <w:uiPriority w:val="34"/>
    <w:qFormat/>
    <w:rsid w:val="00050409"/>
    <w:pPr>
      <w:ind w:left="720"/>
      <w:contextualSpacing/>
    </w:pPr>
  </w:style>
  <w:style w:type="character" w:styleId="Strong">
    <w:name w:val="Strong"/>
    <w:basedOn w:val="DefaultParagraphFont"/>
    <w:uiPriority w:val="22"/>
    <w:qFormat/>
    <w:rsid w:val="009E5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chc.org/wp-content/uploads/2018/11/PTACHC-Legislative-Update-Nov.-2018.pdf" TargetMode="External"/><Relationship Id="rId3" Type="http://schemas.microsoft.com/office/2007/relationships/stylesWithEffects" Target="stylesWithEffects.xml"/><Relationship Id="rId7" Type="http://schemas.openxmlformats.org/officeDocument/2006/relationships/hyperlink" Target="mailto:ExecutiveVP@PT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achc.org/wp-content/uploads/2018/10/PTACHC-Open-Volunteer-Position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Furst Koonce, Nicole</dc:creator>
  <cp:lastModifiedBy>Jennifer</cp:lastModifiedBy>
  <cp:revision>2</cp:revision>
  <dcterms:created xsi:type="dcterms:W3CDTF">2018-11-16T16:02:00Z</dcterms:created>
  <dcterms:modified xsi:type="dcterms:W3CDTF">2018-11-16T16:02:00Z</dcterms:modified>
</cp:coreProperties>
</file>